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0B" w:rsidRDefault="0010676E" w:rsidP="0064010B">
      <w:pPr>
        <w:spacing w:line="1200" w:lineRule="exact"/>
        <w:jc w:val="center"/>
        <w:rPr>
          <w:rFonts w:ascii="Arial" w:eastAsia="標楷體" w:hAnsi="Arial"/>
          <w:b/>
          <w:bCs/>
          <w:sz w:val="28"/>
          <w:szCs w:val="28"/>
        </w:rPr>
      </w:pPr>
      <w:r>
        <w:rPr>
          <w:rFonts w:ascii="Arial" w:eastAsia="標楷體" w:hAnsi="Arial"/>
          <w:b/>
          <w:bCs/>
          <w:color w:val="17365D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2.75pt;height:43.5pt" fillcolor="#00b0f0" stroked="f">
            <v:fill color2="fill lighten(78)" recolor="t" rotate="t" angle="-135" focusposition=".5,.5" focussize="" method="linear sigma" focus="100%" type="gradient"/>
            <v:stroke r:id="rId9" o:title=""/>
            <v:shadow on="t" color="#b2b2b2" opacity="52429f" offset="3pt"/>
            <v:textpath style="font-family:&quot;標楷體&quot;;font-size:24pt;font-weight:bold;font-style:italic;v-text-reverse:t;v-text-kern:t" trim="t" fitpath="t" string="2014年全球招商論壇"/>
          </v:shape>
        </w:pict>
      </w:r>
    </w:p>
    <w:p w:rsidR="0064010B" w:rsidRPr="00F34DB1" w:rsidRDefault="0064010B" w:rsidP="0064010B">
      <w:pPr>
        <w:spacing w:line="480" w:lineRule="exact"/>
        <w:jc w:val="center"/>
        <w:rPr>
          <w:rFonts w:ascii="Arial" w:eastAsia="標楷體" w:hAnsi="Arial"/>
          <w:b/>
          <w:bCs/>
          <w:sz w:val="36"/>
          <w:szCs w:val="36"/>
        </w:rPr>
      </w:pPr>
      <w:r w:rsidRPr="00F34DB1">
        <w:rPr>
          <w:rFonts w:ascii="Arial" w:eastAsia="標楷體" w:hAnsi="Arial" w:hint="eastAsia"/>
          <w:b/>
          <w:bCs/>
          <w:sz w:val="36"/>
          <w:szCs w:val="36"/>
        </w:rPr>
        <w:t>產業升級</w:t>
      </w:r>
      <w:r w:rsidRPr="00F34DB1">
        <w:rPr>
          <w:rFonts w:ascii="Arial" w:eastAsia="標楷體" w:hAnsi="Arial" w:hint="eastAsia"/>
          <w:b/>
          <w:bCs/>
          <w:sz w:val="36"/>
          <w:szCs w:val="36"/>
        </w:rPr>
        <w:t xml:space="preserve">  </w:t>
      </w:r>
      <w:r w:rsidRPr="00F34DB1">
        <w:rPr>
          <w:rFonts w:ascii="Arial" w:eastAsia="標楷體" w:hAnsi="Arial" w:hint="eastAsia"/>
          <w:b/>
          <w:bCs/>
          <w:sz w:val="36"/>
          <w:szCs w:val="36"/>
        </w:rPr>
        <w:t>共創新局</w:t>
      </w:r>
    </w:p>
    <w:p w:rsidR="0064010B" w:rsidRDefault="0064010B" w:rsidP="0064010B">
      <w:pPr>
        <w:spacing w:line="480" w:lineRule="exact"/>
        <w:rPr>
          <w:rFonts w:ascii="Arial" w:eastAsia="標楷體" w:hAnsi="Arial"/>
          <w:bCs/>
          <w:sz w:val="28"/>
          <w:szCs w:val="28"/>
        </w:rPr>
      </w:pPr>
    </w:p>
    <w:p w:rsidR="00B274A7" w:rsidRPr="0064010B" w:rsidRDefault="00B274A7" w:rsidP="0064010B">
      <w:pPr>
        <w:spacing w:line="480" w:lineRule="exact"/>
        <w:rPr>
          <w:rFonts w:ascii="Arial" w:eastAsia="標楷體" w:hAnsi="Arial"/>
          <w:bCs/>
          <w:sz w:val="28"/>
          <w:szCs w:val="28"/>
        </w:rPr>
      </w:pPr>
    </w:p>
    <w:p w:rsidR="0064010B" w:rsidRPr="00042EA0" w:rsidRDefault="00806D7F" w:rsidP="00B274A7">
      <w:pPr>
        <w:spacing w:line="520" w:lineRule="exact"/>
        <w:jc w:val="both"/>
        <w:rPr>
          <w:rFonts w:ascii="Arial" w:eastAsia="標楷體" w:hAnsi="Arial"/>
          <w:bCs/>
          <w:sz w:val="28"/>
          <w:szCs w:val="28"/>
        </w:rPr>
      </w:pPr>
      <w:r w:rsidRPr="00042EA0">
        <w:rPr>
          <w:rFonts w:ascii="Arial" w:eastAsia="標楷體" w:hAnsi="Arial" w:hint="eastAsia"/>
          <w:bCs/>
          <w:sz w:val="28"/>
          <w:szCs w:val="28"/>
        </w:rPr>
        <w:t>台灣位處亞太地區樞紐位置，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繼</w:t>
      </w:r>
      <w:r w:rsidRPr="00042EA0">
        <w:rPr>
          <w:rFonts w:ascii="Arial" w:eastAsia="標楷體" w:hAnsi="Arial" w:hint="eastAsia"/>
          <w:bCs/>
          <w:sz w:val="28"/>
          <w:szCs w:val="28"/>
        </w:rPr>
        <w:t>2010</w:t>
      </w:r>
      <w:r w:rsidRPr="00042EA0">
        <w:rPr>
          <w:rFonts w:ascii="Arial" w:eastAsia="標楷體" w:hAnsi="Arial" w:hint="eastAsia"/>
          <w:bCs/>
          <w:sz w:val="28"/>
          <w:szCs w:val="28"/>
        </w:rPr>
        <w:t>年兩岸簽署經濟合作架構協議</w:t>
      </w:r>
      <w:r w:rsidRPr="00042EA0">
        <w:rPr>
          <w:rFonts w:ascii="Arial" w:eastAsia="標楷體" w:hAnsi="Arial" w:hint="eastAsia"/>
          <w:bCs/>
          <w:sz w:val="28"/>
          <w:szCs w:val="28"/>
        </w:rPr>
        <w:t>(ECFA)</w:t>
      </w:r>
      <w:r w:rsidRPr="00042EA0">
        <w:rPr>
          <w:rFonts w:ascii="Arial" w:hAnsi="Arial" w:hint="eastAsia"/>
        </w:rPr>
        <w:t xml:space="preserve"> </w:t>
      </w:r>
      <w:r w:rsidRPr="00042EA0">
        <w:rPr>
          <w:rFonts w:ascii="Arial" w:eastAsia="標楷體" w:hAnsi="Arial" w:hint="eastAsia"/>
          <w:bCs/>
          <w:sz w:val="28"/>
          <w:szCs w:val="28"/>
        </w:rPr>
        <w:t>，</w:t>
      </w:r>
      <w:r w:rsidRPr="00042EA0">
        <w:rPr>
          <w:rFonts w:ascii="Arial" w:eastAsia="標楷體" w:hAnsi="Arial" w:hint="eastAsia"/>
          <w:bCs/>
          <w:sz w:val="28"/>
          <w:szCs w:val="28"/>
        </w:rPr>
        <w:t>2013</w:t>
      </w:r>
      <w:r w:rsidRPr="00042EA0">
        <w:rPr>
          <w:rFonts w:ascii="Arial" w:eastAsia="標楷體" w:hAnsi="Arial" w:hint="eastAsia"/>
          <w:bCs/>
          <w:sz w:val="28"/>
          <w:szCs w:val="28"/>
        </w:rPr>
        <w:t>年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分別完成「臺紐經濟合作協定」（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ANZTEC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）及「臺星經濟夥伴協定」（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ASTEP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）的簽署</w:t>
      </w:r>
      <w:r w:rsidRPr="00042EA0">
        <w:rPr>
          <w:rFonts w:ascii="Arial" w:eastAsia="標楷體" w:hAnsi="Arial" w:hint="eastAsia"/>
          <w:bCs/>
          <w:sz w:val="28"/>
          <w:szCs w:val="28"/>
        </w:rPr>
        <w:t>，不僅強化台灣在中國大陸市場的競爭力，更提升台灣在全球價值鏈的關鍵地位</w:t>
      </w:r>
      <w:r w:rsidR="0064010B" w:rsidRPr="00042EA0">
        <w:rPr>
          <w:rFonts w:ascii="Arial" w:eastAsia="標楷體" w:hAnsi="Arial" w:hint="eastAsia"/>
          <w:bCs/>
          <w:sz w:val="28"/>
          <w:szCs w:val="28"/>
        </w:rPr>
        <w:t>。</w:t>
      </w:r>
    </w:p>
    <w:p w:rsidR="0064010B" w:rsidRPr="00042EA0" w:rsidRDefault="0064010B" w:rsidP="0064010B">
      <w:pPr>
        <w:spacing w:line="480" w:lineRule="exact"/>
        <w:rPr>
          <w:rFonts w:ascii="Arial" w:eastAsia="標楷體" w:hAnsi="Arial"/>
          <w:bCs/>
          <w:sz w:val="28"/>
          <w:szCs w:val="28"/>
        </w:rPr>
      </w:pPr>
    </w:p>
    <w:p w:rsidR="0064010B" w:rsidRPr="00042EA0" w:rsidRDefault="00B274A7" w:rsidP="00B274A7">
      <w:pPr>
        <w:spacing w:line="520" w:lineRule="exact"/>
        <w:jc w:val="both"/>
        <w:rPr>
          <w:rFonts w:ascii="Arial" w:eastAsia="標楷體" w:hAnsi="Arial"/>
          <w:bCs/>
          <w:sz w:val="28"/>
          <w:szCs w:val="28"/>
        </w:rPr>
      </w:pPr>
      <w:r>
        <w:rPr>
          <w:rFonts w:ascii="Arial" w:eastAsia="標楷體" w:hAnsi="Arial" w:hint="eastAsia"/>
          <w:bCs/>
          <w:sz w:val="28"/>
          <w:szCs w:val="28"/>
        </w:rPr>
        <w:t>鑑於</w:t>
      </w:r>
      <w:r w:rsidR="000E016E" w:rsidRPr="00042EA0">
        <w:rPr>
          <w:rFonts w:ascii="Arial" w:eastAsia="標楷體" w:hAnsi="Arial" w:hint="eastAsia"/>
          <w:bCs/>
          <w:sz w:val="28"/>
          <w:szCs w:val="28"/>
        </w:rPr>
        <w:t>外人投資對台灣就業、經營管理能力及產業技術提升，一向扮演重要角色。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為加速產業結構調整</w:t>
      </w:r>
      <w:r w:rsidR="00806D7F" w:rsidRPr="00042EA0">
        <w:rPr>
          <w:rFonts w:ascii="Arial" w:eastAsia="標楷體" w:hAnsi="Arial" w:hint="eastAsia"/>
          <w:bCs/>
          <w:sz w:val="28"/>
          <w:szCs w:val="28"/>
        </w:rPr>
        <w:t>，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注入新的成長動能，</w:t>
      </w:r>
      <w:r w:rsidR="000E016E" w:rsidRPr="00042EA0">
        <w:rPr>
          <w:rFonts w:ascii="Arial" w:eastAsia="標楷體" w:hAnsi="Arial" w:hint="eastAsia"/>
          <w:bCs/>
          <w:sz w:val="28"/>
          <w:szCs w:val="28"/>
        </w:rPr>
        <w:t>台灣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刻正積極推動自由經濟示範區、桃園航空城等重要經建政策，</w:t>
      </w:r>
      <w:r w:rsidR="00806D7F" w:rsidRPr="00042EA0">
        <w:rPr>
          <w:rFonts w:ascii="Arial" w:eastAsia="標楷體" w:hAnsi="Arial" w:hint="eastAsia"/>
          <w:bCs/>
          <w:sz w:val="28"/>
          <w:szCs w:val="28"/>
        </w:rPr>
        <w:t>透過大幅鬆綁人流、物流、金流等相關限制，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營造更有利的投資環境</w:t>
      </w:r>
      <w:r w:rsidR="00806D7F" w:rsidRPr="00042EA0">
        <w:rPr>
          <w:rFonts w:ascii="Arial" w:eastAsia="標楷體" w:hAnsi="Arial" w:hint="eastAsia"/>
          <w:bCs/>
          <w:sz w:val="28"/>
          <w:szCs w:val="28"/>
        </w:rPr>
        <w:t>，以吸引</w:t>
      </w:r>
      <w:r w:rsidR="000E016E" w:rsidRPr="00042EA0">
        <w:rPr>
          <w:rFonts w:ascii="Arial" w:eastAsia="標楷體" w:hAnsi="Arial" w:hint="eastAsia"/>
          <w:bCs/>
          <w:sz w:val="28"/>
          <w:szCs w:val="28"/>
        </w:rPr>
        <w:t>全球廠商</w:t>
      </w:r>
      <w:r w:rsidR="00806D7F" w:rsidRPr="00042EA0">
        <w:rPr>
          <w:rFonts w:ascii="Arial" w:eastAsia="標楷體" w:hAnsi="Arial" w:hint="eastAsia"/>
          <w:bCs/>
          <w:sz w:val="28"/>
          <w:szCs w:val="28"/>
        </w:rPr>
        <w:t>投資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台灣</w:t>
      </w:r>
      <w:r w:rsidR="00806D7F" w:rsidRPr="00042EA0">
        <w:rPr>
          <w:rFonts w:ascii="Arial" w:eastAsia="標楷體" w:hAnsi="Arial" w:hint="eastAsia"/>
          <w:bCs/>
          <w:sz w:val="28"/>
          <w:szCs w:val="28"/>
        </w:rPr>
        <w:t>。</w:t>
      </w:r>
    </w:p>
    <w:p w:rsidR="00E81BD1" w:rsidRPr="00042EA0" w:rsidRDefault="00E81BD1" w:rsidP="0064010B">
      <w:pPr>
        <w:spacing w:line="480" w:lineRule="exact"/>
        <w:rPr>
          <w:rFonts w:ascii="Arial" w:eastAsia="標楷體" w:hAnsi="Arial"/>
          <w:bCs/>
          <w:sz w:val="28"/>
          <w:szCs w:val="28"/>
        </w:rPr>
      </w:pPr>
    </w:p>
    <w:p w:rsidR="0064010B" w:rsidRDefault="00B274A7" w:rsidP="00B274A7">
      <w:pPr>
        <w:spacing w:line="520" w:lineRule="exact"/>
        <w:jc w:val="both"/>
        <w:rPr>
          <w:rFonts w:ascii="Arial" w:eastAsia="標楷體" w:hAnsi="Arial"/>
          <w:bCs/>
          <w:sz w:val="28"/>
          <w:szCs w:val="28"/>
        </w:rPr>
      </w:pPr>
      <w:r w:rsidRPr="00B274A7">
        <w:rPr>
          <w:rFonts w:ascii="Arial" w:eastAsia="標楷體" w:hAnsi="Arial" w:hint="eastAsia"/>
          <w:bCs/>
          <w:sz w:val="28"/>
          <w:szCs w:val="28"/>
        </w:rPr>
        <w:t>經濟部辦理國際招商</w:t>
      </w:r>
      <w:r>
        <w:rPr>
          <w:rFonts w:ascii="Arial" w:eastAsia="標楷體" w:hAnsi="Arial" w:hint="eastAsia"/>
          <w:bCs/>
          <w:sz w:val="28"/>
          <w:szCs w:val="28"/>
        </w:rPr>
        <w:t>大會已</w:t>
      </w:r>
      <w:r w:rsidRPr="00B274A7">
        <w:rPr>
          <w:rFonts w:ascii="Arial" w:eastAsia="標楷體" w:hAnsi="Arial" w:hint="eastAsia"/>
          <w:bCs/>
          <w:sz w:val="28"/>
          <w:szCs w:val="28"/>
        </w:rPr>
        <w:t>邁入第</w:t>
      </w:r>
      <w:r>
        <w:rPr>
          <w:rFonts w:ascii="Arial" w:eastAsia="標楷體" w:hAnsi="Arial" w:hint="eastAsia"/>
          <w:bCs/>
          <w:sz w:val="28"/>
          <w:szCs w:val="28"/>
        </w:rPr>
        <w:t>11</w:t>
      </w:r>
      <w:r w:rsidRPr="00B274A7">
        <w:rPr>
          <w:rFonts w:ascii="Arial" w:eastAsia="標楷體" w:hAnsi="Arial" w:hint="eastAsia"/>
          <w:bCs/>
          <w:sz w:val="28"/>
          <w:szCs w:val="28"/>
        </w:rPr>
        <w:t>年，</w:t>
      </w:r>
      <w:r w:rsidR="0064010B" w:rsidRPr="00042EA0">
        <w:rPr>
          <w:rFonts w:ascii="Arial" w:eastAsia="標楷體" w:hAnsi="Arial" w:hint="eastAsia"/>
          <w:bCs/>
          <w:sz w:val="28"/>
          <w:szCs w:val="28"/>
        </w:rPr>
        <w:t>今（</w:t>
      </w:r>
      <w:r w:rsidR="0064010B" w:rsidRPr="00042EA0">
        <w:rPr>
          <w:rFonts w:ascii="Arial" w:eastAsia="標楷體" w:hAnsi="Arial" w:hint="eastAsia"/>
          <w:bCs/>
          <w:sz w:val="28"/>
          <w:szCs w:val="28"/>
        </w:rPr>
        <w:t>20</w:t>
      </w:r>
      <w:r w:rsidR="00F34DB1" w:rsidRPr="00042EA0">
        <w:rPr>
          <w:rFonts w:ascii="Arial" w:eastAsia="標楷體" w:hAnsi="Arial" w:hint="eastAsia"/>
          <w:bCs/>
          <w:sz w:val="28"/>
          <w:szCs w:val="28"/>
        </w:rPr>
        <w:t>14</w:t>
      </w:r>
      <w:r w:rsidR="0064010B" w:rsidRPr="00042EA0">
        <w:rPr>
          <w:rFonts w:ascii="Arial" w:eastAsia="標楷體" w:hAnsi="Arial" w:hint="eastAsia"/>
          <w:bCs/>
          <w:sz w:val="28"/>
          <w:szCs w:val="28"/>
        </w:rPr>
        <w:t>）年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訂於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10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月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8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日（星期三）假台北國際會議中心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(TICC)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舉行</w:t>
      </w:r>
      <w:r w:rsidR="0064010B" w:rsidRPr="00042EA0">
        <w:rPr>
          <w:rFonts w:ascii="Arial" w:eastAsia="標楷體" w:hAnsi="Arial" w:hint="eastAsia"/>
          <w:bCs/>
          <w:sz w:val="28"/>
          <w:szCs w:val="28"/>
        </w:rPr>
        <w:t>「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2014</w:t>
      </w:r>
      <w:r w:rsidR="00042EA0" w:rsidRPr="00042EA0">
        <w:rPr>
          <w:rFonts w:ascii="Arial" w:eastAsia="標楷體" w:hAnsi="Arial" w:hint="eastAsia"/>
          <w:bCs/>
          <w:sz w:val="28"/>
          <w:szCs w:val="28"/>
        </w:rPr>
        <w:t>年</w:t>
      </w:r>
      <w:r w:rsidR="00E81BD1" w:rsidRPr="00042EA0">
        <w:rPr>
          <w:rFonts w:ascii="Arial" w:eastAsia="標楷體" w:hAnsi="Arial" w:hint="eastAsia"/>
          <w:bCs/>
          <w:sz w:val="28"/>
          <w:szCs w:val="28"/>
        </w:rPr>
        <w:t>全球</w:t>
      </w:r>
      <w:r w:rsidR="0064010B" w:rsidRPr="00042EA0">
        <w:rPr>
          <w:rFonts w:ascii="Arial" w:eastAsia="標楷體" w:hAnsi="Arial" w:hint="eastAsia"/>
          <w:bCs/>
          <w:sz w:val="28"/>
          <w:szCs w:val="28"/>
        </w:rPr>
        <w:t>招商論壇」</w:t>
      </w:r>
      <w:r w:rsidR="00042EA0" w:rsidRPr="00042EA0">
        <w:rPr>
          <w:rFonts w:ascii="Arial" w:eastAsia="標楷體" w:hAnsi="Arial"/>
          <w:bCs/>
          <w:sz w:val="28"/>
          <w:szCs w:val="28"/>
        </w:rPr>
        <w:t>(201</w:t>
      </w:r>
      <w:r w:rsidR="00042EA0">
        <w:rPr>
          <w:rFonts w:ascii="Arial" w:eastAsia="標楷體" w:hAnsi="Arial" w:hint="eastAsia"/>
          <w:bCs/>
          <w:sz w:val="28"/>
          <w:szCs w:val="28"/>
        </w:rPr>
        <w:t>4</w:t>
      </w:r>
      <w:r w:rsidR="00042EA0" w:rsidRPr="00042EA0">
        <w:rPr>
          <w:rFonts w:ascii="Arial" w:eastAsia="標楷體" w:hAnsi="Arial"/>
          <w:bCs/>
          <w:sz w:val="28"/>
          <w:szCs w:val="28"/>
        </w:rPr>
        <w:t xml:space="preserve"> Taiwan Business Alliance Conference)</w:t>
      </w:r>
      <w:r w:rsidR="0064010B" w:rsidRPr="00042EA0">
        <w:rPr>
          <w:rFonts w:ascii="Arial" w:eastAsia="標楷體" w:hAnsi="Arial" w:hint="eastAsia"/>
          <w:bCs/>
          <w:sz w:val="28"/>
          <w:szCs w:val="28"/>
        </w:rPr>
        <w:t>，持續營造一個國內外企業決策者、產業專業人士及創投業者尋找跨國企業合作投資之理想平台，</w:t>
      </w:r>
      <w:r w:rsidRPr="00B274A7">
        <w:rPr>
          <w:rFonts w:ascii="Arial" w:eastAsia="標楷體" w:hAnsi="Arial" w:hint="eastAsia"/>
          <w:bCs/>
          <w:sz w:val="28"/>
          <w:szCs w:val="28"/>
        </w:rPr>
        <w:t>希望</w:t>
      </w:r>
      <w:r>
        <w:rPr>
          <w:rFonts w:ascii="Arial" w:eastAsia="標楷體" w:hAnsi="Arial" w:hint="eastAsia"/>
          <w:bCs/>
          <w:sz w:val="28"/>
          <w:szCs w:val="28"/>
        </w:rPr>
        <w:t>與會者能進一步瞭解</w:t>
      </w:r>
      <w:r w:rsidRPr="00B274A7">
        <w:rPr>
          <w:rFonts w:ascii="Arial" w:eastAsia="標楷體" w:hAnsi="Arial" w:hint="eastAsia"/>
          <w:bCs/>
          <w:sz w:val="28"/>
          <w:szCs w:val="28"/>
        </w:rPr>
        <w:t>台灣投資環境與特定產業優勢</w:t>
      </w:r>
      <w:r w:rsidR="0064010B" w:rsidRPr="00042EA0">
        <w:rPr>
          <w:rFonts w:ascii="Arial" w:eastAsia="標楷體" w:hAnsi="Arial" w:hint="eastAsia"/>
          <w:bCs/>
          <w:sz w:val="28"/>
          <w:szCs w:val="28"/>
        </w:rPr>
        <w:t>。</w:t>
      </w:r>
    </w:p>
    <w:p w:rsidR="00D10FF9" w:rsidRPr="0064010B" w:rsidRDefault="00D10FF9" w:rsidP="00B274A7">
      <w:pPr>
        <w:spacing w:line="520" w:lineRule="exact"/>
        <w:jc w:val="both"/>
        <w:rPr>
          <w:rFonts w:ascii="Arial" w:eastAsia="標楷體" w:hAnsi="Arial"/>
          <w:bCs/>
          <w:sz w:val="28"/>
          <w:szCs w:val="28"/>
        </w:rPr>
      </w:pPr>
    </w:p>
    <w:p w:rsidR="0064010B" w:rsidRPr="008A7D44" w:rsidRDefault="00B274A7" w:rsidP="00B274A7">
      <w:pPr>
        <w:spacing w:line="480" w:lineRule="exact"/>
        <w:jc w:val="center"/>
        <w:rPr>
          <w:rFonts w:ascii="Arial" w:eastAsia="標楷體" w:hAnsi="Arial"/>
          <w:b/>
          <w:bCs/>
          <w:color w:val="FF0000"/>
          <w:sz w:val="28"/>
          <w:szCs w:val="28"/>
        </w:rPr>
      </w:pPr>
      <w:r w:rsidRPr="008A7D44">
        <w:rPr>
          <w:rFonts w:ascii="Arial" w:eastAsia="標楷體" w:hAnsi="Arial" w:hint="eastAsia"/>
          <w:b/>
          <w:bCs/>
          <w:color w:val="FF0000"/>
          <w:sz w:val="28"/>
          <w:szCs w:val="28"/>
        </w:rPr>
        <w:t>～歡迎踴躍報名參加～</w:t>
      </w:r>
    </w:p>
    <w:p w:rsidR="003F1006" w:rsidRPr="008A7D44" w:rsidRDefault="003F1006" w:rsidP="00B274A7">
      <w:pPr>
        <w:spacing w:line="480" w:lineRule="exact"/>
        <w:jc w:val="center"/>
        <w:rPr>
          <w:rFonts w:ascii="Arial" w:eastAsia="標楷體" w:hAnsi="Arial"/>
          <w:bCs/>
          <w:u w:val="single"/>
        </w:rPr>
      </w:pPr>
      <w:r w:rsidRPr="008A7D44">
        <w:rPr>
          <w:rFonts w:ascii="Arial" w:eastAsia="標楷體" w:hAnsi="Arial" w:hint="eastAsia"/>
          <w:bCs/>
        </w:rPr>
        <w:t>報名網址</w:t>
      </w:r>
      <w:r w:rsidRPr="008A7D44">
        <w:rPr>
          <w:rFonts w:ascii="新細明體" w:hAnsi="新細明體" w:hint="eastAsia"/>
          <w:bCs/>
        </w:rPr>
        <w:t>：</w:t>
      </w:r>
      <w:r w:rsidRPr="008A7D44">
        <w:rPr>
          <w:rFonts w:ascii="Arial" w:eastAsia="標楷體" w:hAnsi="Arial"/>
          <w:bCs/>
          <w:u w:val="single"/>
        </w:rPr>
        <w:t>http://www.digitimes.com.tw/seminar/dois_20141008.htm</w:t>
      </w:r>
    </w:p>
    <w:p w:rsidR="00E6398E" w:rsidRPr="006D66F9" w:rsidRDefault="0064010B" w:rsidP="006D66F9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Arial" w:hAnsi="標楷體"/>
          <w:b/>
          <w:bCs/>
          <w:sz w:val="32"/>
          <w:szCs w:val="32"/>
        </w:rPr>
        <w:br w:type="page"/>
      </w:r>
      <w:r w:rsidR="00352800" w:rsidRPr="006D66F9">
        <w:rPr>
          <w:rFonts w:ascii="標楷體" w:eastAsia="標楷體" w:hAnsi="標楷體" w:hint="eastAsia"/>
          <w:b/>
          <w:sz w:val="32"/>
          <w:szCs w:val="26"/>
        </w:rPr>
        <w:lastRenderedPageBreak/>
        <w:t>經濟部</w:t>
      </w:r>
      <w:r w:rsidR="00352800" w:rsidRPr="006D66F9">
        <w:rPr>
          <w:rFonts w:ascii="標楷體" w:eastAsia="標楷體" w:hAnsi="標楷體"/>
          <w:b/>
          <w:sz w:val="32"/>
          <w:szCs w:val="26"/>
        </w:rPr>
        <w:t>「201</w:t>
      </w:r>
      <w:r w:rsidR="00513BFE" w:rsidRPr="006D66F9">
        <w:rPr>
          <w:rFonts w:ascii="標楷體" w:eastAsia="標楷體" w:hAnsi="標楷體" w:hint="eastAsia"/>
          <w:b/>
          <w:sz w:val="32"/>
          <w:szCs w:val="26"/>
        </w:rPr>
        <w:t>4</w:t>
      </w:r>
      <w:r w:rsidR="00352800" w:rsidRPr="006D66F9">
        <w:rPr>
          <w:rFonts w:ascii="標楷體" w:eastAsia="標楷體" w:hAnsi="標楷體"/>
          <w:b/>
          <w:sz w:val="32"/>
          <w:szCs w:val="26"/>
        </w:rPr>
        <w:t>全球招商</w:t>
      </w:r>
      <w:r w:rsidR="00513BFE" w:rsidRPr="006D66F9">
        <w:rPr>
          <w:rFonts w:ascii="標楷體" w:eastAsia="標楷體" w:hAnsi="標楷體" w:hint="eastAsia"/>
          <w:b/>
          <w:sz w:val="32"/>
          <w:szCs w:val="26"/>
        </w:rPr>
        <w:t>論壇</w:t>
      </w:r>
      <w:r w:rsidR="00352800" w:rsidRPr="006D66F9">
        <w:rPr>
          <w:rFonts w:ascii="標楷體" w:eastAsia="標楷體" w:hAnsi="標楷體"/>
          <w:b/>
          <w:sz w:val="32"/>
          <w:szCs w:val="26"/>
        </w:rPr>
        <w:t>」</w:t>
      </w:r>
    </w:p>
    <w:p w:rsidR="006D66F9" w:rsidRPr="006D66F9" w:rsidRDefault="00D10FF9" w:rsidP="0010676E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  <w:r w:rsidRPr="006D66F9">
        <w:rPr>
          <w:rFonts w:ascii="標楷體" w:eastAsia="標楷體" w:hAnsi="標楷體" w:hint="eastAsia"/>
          <w:b/>
          <w:sz w:val="32"/>
          <w:szCs w:val="26"/>
        </w:rPr>
        <w:t>議程表</w:t>
      </w:r>
      <w:r w:rsidR="002425B3" w:rsidRPr="006D66F9">
        <w:rPr>
          <w:rFonts w:ascii="標楷體" w:eastAsia="標楷體" w:hAnsi="標楷體" w:hint="eastAsia"/>
          <w:b/>
          <w:sz w:val="32"/>
          <w:szCs w:val="26"/>
        </w:rPr>
        <w:t xml:space="preserve"> </w:t>
      </w:r>
      <w:bookmarkStart w:id="0" w:name="_GoBack"/>
      <w:bookmarkEnd w:id="0"/>
    </w:p>
    <w:tbl>
      <w:tblPr>
        <w:tblW w:w="10288" w:type="dxa"/>
        <w:tblInd w:w="-9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3"/>
        <w:gridCol w:w="3447"/>
        <w:gridCol w:w="4678"/>
      </w:tblGrid>
      <w:tr w:rsidR="0010676E" w:rsidRPr="00E57782" w:rsidTr="00DB5D5A">
        <w:trPr>
          <w:trHeight w:val="20"/>
        </w:trPr>
        <w:tc>
          <w:tcPr>
            <w:tcW w:w="102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676E" w:rsidRPr="00E57782" w:rsidRDefault="0010676E" w:rsidP="00DB5D5A">
            <w:pPr>
              <w:widowControl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E57782">
              <w:rPr>
                <w:rFonts w:ascii="標楷體" w:eastAsia="標楷體" w:hAnsi="標楷體" w:hint="eastAsia"/>
                <w:b/>
                <w:bCs/>
              </w:rPr>
              <w:t>日期：</w:t>
            </w:r>
            <w:r w:rsidRPr="00E57782">
              <w:rPr>
                <w:rFonts w:ascii="Arial" w:eastAsia="標楷體" w:hAnsi="Arial" w:cs="Arial"/>
                <w:bCs/>
              </w:rPr>
              <w:t>2014</w:t>
            </w:r>
            <w:r w:rsidRPr="00E57782">
              <w:rPr>
                <w:rFonts w:ascii="標楷體" w:eastAsia="標楷體" w:hAnsi="標楷體" w:hint="eastAsia"/>
                <w:bCs/>
              </w:rPr>
              <w:t>年</w:t>
            </w:r>
            <w:r w:rsidRPr="00E57782">
              <w:rPr>
                <w:rFonts w:ascii="Arial" w:eastAsia="標楷體" w:hAnsi="Arial" w:cs="Arial"/>
                <w:bCs/>
              </w:rPr>
              <w:t>10</w:t>
            </w:r>
            <w:r w:rsidRPr="00E57782">
              <w:rPr>
                <w:rFonts w:ascii="標楷體" w:eastAsia="標楷體" w:hAnsi="標楷體" w:hint="eastAsia"/>
                <w:bCs/>
              </w:rPr>
              <w:t>月</w:t>
            </w:r>
            <w:r w:rsidRPr="00E57782">
              <w:rPr>
                <w:rFonts w:ascii="Arial" w:eastAsia="標楷體" w:hAnsi="Arial" w:cs="Arial"/>
                <w:bCs/>
              </w:rPr>
              <w:t>8</w:t>
            </w:r>
            <w:r w:rsidRPr="00E57782">
              <w:rPr>
                <w:rFonts w:ascii="標楷體" w:eastAsia="標楷體" w:hAnsi="標楷體" w:hint="eastAsia"/>
                <w:bCs/>
              </w:rPr>
              <w:t>日(星期三)</w:t>
            </w:r>
          </w:p>
          <w:p w:rsidR="0010676E" w:rsidRPr="00E57782" w:rsidRDefault="0010676E" w:rsidP="00DB5D5A">
            <w:pPr>
              <w:widowControl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標楷體" w:eastAsia="標楷體" w:hAnsi="標楷體" w:hint="eastAsia"/>
                <w:b/>
                <w:bCs/>
              </w:rPr>
              <w:t>地點：台北國際會議中心101室</w:t>
            </w:r>
          </w:p>
        </w:tc>
      </w:tr>
      <w:tr w:rsidR="0010676E" w:rsidRPr="00E57782" w:rsidTr="00DB5D5A">
        <w:trPr>
          <w:trHeight w:val="284"/>
        </w:trPr>
        <w:tc>
          <w:tcPr>
            <w:tcW w:w="216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E57782">
              <w:rPr>
                <w:rFonts w:ascii="Arial" w:eastAsia="標楷體" w:hAnsi="Arial" w:cs="Arial"/>
                <w:b/>
                <w:bCs/>
              </w:rPr>
              <w:t>時間</w:t>
            </w:r>
          </w:p>
        </w:tc>
        <w:tc>
          <w:tcPr>
            <w:tcW w:w="344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E57782">
              <w:rPr>
                <w:rFonts w:ascii="Arial" w:eastAsia="標楷體" w:hAnsi="Arial" w:cs="Arial"/>
                <w:b/>
                <w:bCs/>
              </w:rPr>
              <w:t>主題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E57782">
              <w:rPr>
                <w:rFonts w:ascii="Arial" w:eastAsia="標楷體" w:hAnsi="Arial" w:cs="Arial"/>
                <w:b/>
                <w:bCs/>
              </w:rPr>
              <w:t>主講人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08:00 ~ 09:00</w:t>
            </w:r>
          </w:p>
        </w:tc>
        <w:tc>
          <w:tcPr>
            <w:tcW w:w="8125" w:type="dxa"/>
            <w:gridSpan w:val="2"/>
            <w:vAlign w:val="center"/>
          </w:tcPr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ind w:leftChars="781" w:left="1874"/>
              <w:rPr>
                <w:rFonts w:ascii="Arial" w:eastAsia="標楷體" w:hAnsi="Arial" w:cs="Arial"/>
                <w:b/>
              </w:rPr>
            </w:pPr>
            <w:r w:rsidRPr="00E57782">
              <w:rPr>
                <w:rFonts w:ascii="Arial" w:eastAsia="標楷體" w:hAnsi="Arial" w:cs="Arial"/>
                <w:b/>
              </w:rPr>
              <w:t>貴賓及一般與會人員報到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09:00 ~ 09:10</w:t>
            </w:r>
          </w:p>
        </w:tc>
        <w:tc>
          <w:tcPr>
            <w:tcW w:w="3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開幕致詞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經濟部杜紫軍</w:t>
            </w:r>
            <w:r w:rsidRPr="00E57782">
              <w:rPr>
                <w:rFonts w:ascii="Arial" w:eastAsia="標楷體" w:hAnsi="Arial" w:cs="Arial"/>
                <w:bCs/>
              </w:rPr>
              <w:t>部長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09:10 ~ 09:20</w:t>
            </w:r>
          </w:p>
        </w:tc>
        <w:tc>
          <w:tcPr>
            <w:tcW w:w="8125" w:type="dxa"/>
            <w:gridSpan w:val="2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貴賓</w:t>
            </w:r>
            <w:r w:rsidRPr="00E57782">
              <w:rPr>
                <w:rFonts w:ascii="Arial" w:eastAsia="標楷體" w:hAnsi="Arial" w:cs="Arial"/>
                <w:bCs/>
              </w:rPr>
              <w:t>致詞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09:20 ~ 09:35</w:t>
            </w:r>
          </w:p>
        </w:tc>
        <w:tc>
          <w:tcPr>
            <w:tcW w:w="8125" w:type="dxa"/>
            <w:gridSpan w:val="2"/>
            <w:tcBorders>
              <w:bottom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貴賓</w:t>
            </w:r>
            <w:r w:rsidRPr="00E57782">
              <w:rPr>
                <w:rFonts w:ascii="Arial" w:eastAsia="標楷體" w:hAnsi="Arial" w:cs="Arial"/>
                <w:bCs/>
              </w:rPr>
              <w:t>與</w:t>
            </w:r>
            <w:r w:rsidRPr="00E57782">
              <w:rPr>
                <w:rFonts w:ascii="Arial" w:eastAsia="標楷體" w:hAnsi="Arial" w:cs="Arial"/>
                <w:bCs/>
              </w:rPr>
              <w:t>LOI</w:t>
            </w:r>
            <w:r w:rsidRPr="00E57782">
              <w:rPr>
                <w:rFonts w:ascii="Arial" w:eastAsia="標楷體" w:hAnsi="Arial" w:cs="Arial"/>
                <w:bCs/>
              </w:rPr>
              <w:t>廠商合影</w:t>
            </w:r>
          </w:p>
        </w:tc>
      </w:tr>
      <w:tr w:rsidR="0010676E" w:rsidRPr="00E57782" w:rsidTr="00DB5D5A">
        <w:trPr>
          <w:trHeight w:val="644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38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09:35 ~ 09:45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380" w:lineRule="exact"/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E57782">
              <w:rPr>
                <w:rFonts w:ascii="Arial" w:eastAsia="標楷體" w:hAnsi="Arial" w:cs="Arial"/>
                <w:bCs/>
                <w:color w:val="000000"/>
              </w:rPr>
              <w:t>影片播放</w:t>
            </w:r>
            <w:r w:rsidRPr="00E57782">
              <w:rPr>
                <w:rFonts w:ascii="Arial" w:eastAsia="標楷體" w:hAnsi="Arial" w:cs="Arial"/>
                <w:bCs/>
                <w:color w:val="000000"/>
              </w:rPr>
              <w:t>:</w:t>
            </w:r>
          </w:p>
          <w:p w:rsidR="0010676E" w:rsidRPr="00E57782" w:rsidRDefault="0010676E" w:rsidP="00DB5D5A">
            <w:pPr>
              <w:snapToGrid w:val="0"/>
              <w:spacing w:line="380" w:lineRule="exact"/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E57782">
              <w:rPr>
                <w:rFonts w:ascii="Arial" w:eastAsia="標楷體" w:hAnsi="Arial" w:cs="Arial"/>
                <w:bCs/>
                <w:color w:val="000000"/>
              </w:rPr>
              <w:t>創新經濟</w:t>
            </w:r>
            <w:r w:rsidRPr="00E57782">
              <w:rPr>
                <w:rFonts w:ascii="Arial" w:eastAsia="標楷體" w:hAnsi="Arial" w:cs="Arial"/>
                <w:bCs/>
                <w:color w:val="000000"/>
              </w:rPr>
              <w:t xml:space="preserve"> </w:t>
            </w:r>
            <w:r w:rsidRPr="00E57782">
              <w:rPr>
                <w:rFonts w:ascii="Arial" w:eastAsia="標楷體" w:hAnsi="Arial" w:cs="Arial"/>
                <w:bCs/>
                <w:color w:val="000000"/>
              </w:rPr>
              <w:t>樂活台灣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380" w:lineRule="exact"/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E57782">
              <w:rPr>
                <w:rFonts w:ascii="Arial" w:eastAsia="標楷體" w:hAnsi="Arial" w:cs="Arial"/>
                <w:bCs/>
                <w:color w:val="000000"/>
              </w:rPr>
              <w:t>司儀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vMerge w:val="restart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09:45 ~ 10:1</w:t>
            </w:r>
            <w:r w:rsidRPr="00E57782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34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LOI</w:t>
            </w:r>
            <w:r w:rsidRPr="00E57782">
              <w:rPr>
                <w:rFonts w:ascii="Arial" w:eastAsia="標楷體" w:hAnsi="Arial" w:cs="Arial"/>
                <w:bCs/>
              </w:rPr>
              <w:t>廠商介紹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司儀簡介簽署廠商公司背景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vMerge/>
            <w:shd w:val="clear" w:color="auto" w:fill="FFFF00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LOI</w:t>
            </w:r>
            <w:r w:rsidRPr="00E57782">
              <w:rPr>
                <w:rFonts w:ascii="Arial" w:eastAsia="標楷體" w:hAnsi="Arial" w:cs="Arial" w:hint="eastAsia"/>
                <w:bCs/>
              </w:rPr>
              <w:t>換約</w:t>
            </w:r>
            <w:r w:rsidRPr="00E57782">
              <w:rPr>
                <w:rFonts w:ascii="Arial" w:eastAsia="標楷體" w:hAnsi="Arial" w:cs="Arial"/>
                <w:bCs/>
              </w:rPr>
              <w:t>儀式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經濟部杜紫軍部長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shd w:val="clear" w:color="auto" w:fill="FFFF00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10:1</w:t>
            </w:r>
            <w:r w:rsidRPr="00E57782">
              <w:rPr>
                <w:rFonts w:ascii="Arial" w:eastAsia="標楷體" w:hAnsi="Arial" w:cs="Arial" w:hint="eastAsia"/>
              </w:rPr>
              <w:t>0</w:t>
            </w:r>
            <w:r w:rsidRPr="00E57782">
              <w:rPr>
                <w:rFonts w:ascii="Arial" w:eastAsia="標楷體" w:hAnsi="Arial" w:cs="Arial"/>
              </w:rPr>
              <w:t xml:space="preserve"> ~ 10:3</w:t>
            </w:r>
            <w:r w:rsidRPr="00E57782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8125" w:type="dxa"/>
            <w:gridSpan w:val="2"/>
            <w:shd w:val="clear" w:color="auto" w:fill="FFFF00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/>
              </w:rPr>
              <w:t>中場休息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10:3</w:t>
            </w:r>
            <w:r w:rsidRPr="00E57782">
              <w:rPr>
                <w:rFonts w:ascii="Arial" w:eastAsia="標楷體" w:hAnsi="Arial" w:cs="Arial" w:hint="eastAsia"/>
              </w:rPr>
              <w:t>0</w:t>
            </w:r>
            <w:r w:rsidRPr="00E57782">
              <w:rPr>
                <w:rFonts w:ascii="Arial" w:eastAsia="標楷體" w:hAnsi="Arial" w:cs="Arial"/>
              </w:rPr>
              <w:t xml:space="preserve"> ~ 11:0</w:t>
            </w:r>
            <w:r w:rsidRPr="00E57782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3447" w:type="dxa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  <w:highlight w:val="lightGray"/>
              </w:rPr>
              <w:t>專題演講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/>
                <w:bCs/>
              </w:rPr>
              <w:t>台灣產業環境及投資商機介紹</w:t>
            </w:r>
          </w:p>
        </w:tc>
        <w:tc>
          <w:tcPr>
            <w:tcW w:w="4678" w:type="dxa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 w:hint="eastAsia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滙豐</w:t>
            </w:r>
            <w:r w:rsidRPr="00E57782">
              <w:rPr>
                <w:rFonts w:ascii="Arial" w:eastAsia="標楷體" w:hAnsi="Arial" w:cs="Arial"/>
                <w:bCs/>
              </w:rPr>
              <w:t>(</w:t>
            </w:r>
            <w:r w:rsidRPr="00E57782">
              <w:rPr>
                <w:rFonts w:ascii="Arial" w:eastAsia="標楷體" w:hAnsi="Arial" w:cs="Arial" w:hint="eastAsia"/>
                <w:bCs/>
              </w:rPr>
              <w:t>台灣</w:t>
            </w:r>
            <w:r w:rsidRPr="00E57782">
              <w:rPr>
                <w:rFonts w:ascii="Arial" w:eastAsia="標楷體" w:hAnsi="Arial" w:cs="Arial"/>
                <w:bCs/>
              </w:rPr>
              <w:t>)</w:t>
            </w:r>
            <w:r w:rsidRPr="00E57782">
              <w:rPr>
                <w:rFonts w:ascii="Arial" w:eastAsia="標楷體" w:hAnsi="Arial" w:cs="Arial" w:hint="eastAsia"/>
                <w:bCs/>
              </w:rPr>
              <w:t>商業銀行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李鐘培總經理暨台灣區總裁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11:</w:t>
            </w:r>
            <w:r w:rsidRPr="00E57782">
              <w:rPr>
                <w:rFonts w:ascii="Arial" w:eastAsia="標楷體" w:hAnsi="Arial" w:cs="Arial" w:hint="eastAsia"/>
              </w:rPr>
              <w:t>00</w:t>
            </w:r>
            <w:r w:rsidRPr="00E57782">
              <w:rPr>
                <w:rFonts w:ascii="Arial" w:eastAsia="標楷體" w:hAnsi="Arial" w:cs="Arial"/>
              </w:rPr>
              <w:t xml:space="preserve"> ~ 11:</w:t>
            </w:r>
            <w:r w:rsidRPr="00E57782">
              <w:rPr>
                <w:rFonts w:ascii="Arial" w:eastAsia="標楷體" w:hAnsi="Arial" w:cs="Arial" w:hint="eastAsia"/>
              </w:rPr>
              <w:t>15</w:t>
            </w: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/>
                <w:bCs/>
                <w:highlight w:val="lightGray"/>
              </w:rPr>
              <w:t>重要經建建設介紹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/>
                <w:bCs/>
                <w:color w:val="000000"/>
              </w:rPr>
              <w:t>桃園航空城介紹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color w:val="000000"/>
              </w:rPr>
            </w:pPr>
            <w:r w:rsidRPr="00E57782">
              <w:rPr>
                <w:rFonts w:ascii="Arial" w:eastAsia="標楷體" w:hAnsi="Arial" w:cs="Arial" w:hint="eastAsia"/>
                <w:bCs/>
                <w:color w:val="000000"/>
              </w:rPr>
              <w:t>桃園縣政府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 w:hint="eastAsia"/>
                <w:bCs/>
                <w:color w:val="000000"/>
              </w:rPr>
              <w:t>李維峰顧問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11:</w:t>
            </w:r>
            <w:r w:rsidRPr="00E57782">
              <w:rPr>
                <w:rFonts w:ascii="Arial" w:eastAsia="標楷體" w:hAnsi="Arial" w:cs="Arial" w:hint="eastAsia"/>
              </w:rPr>
              <w:t>15</w:t>
            </w:r>
            <w:r w:rsidRPr="00E57782">
              <w:rPr>
                <w:rFonts w:ascii="Arial" w:eastAsia="標楷體" w:hAnsi="Arial" w:cs="Arial"/>
              </w:rPr>
              <w:t xml:space="preserve"> ~ 12:15</w:t>
            </w: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 w:hint="eastAsia"/>
                <w:bCs/>
                <w:highlight w:val="lightGray"/>
              </w:rPr>
              <w:t>專題論壇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/>
                <w:bCs/>
              </w:rPr>
              <w:t>主題：跨國合作</w:t>
            </w:r>
            <w:r w:rsidRPr="00E57782">
              <w:rPr>
                <w:rFonts w:ascii="Arial" w:eastAsia="標楷體" w:hAnsi="Arial" w:cs="Arial"/>
                <w:bCs/>
              </w:rPr>
              <w:t xml:space="preserve"> </w:t>
            </w:r>
            <w:r w:rsidRPr="00E57782">
              <w:rPr>
                <w:rFonts w:ascii="Arial" w:eastAsia="標楷體" w:hAnsi="Arial" w:cs="Arial"/>
                <w:bCs/>
              </w:rPr>
              <w:t>共創投資新局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ind w:left="986" w:hangingChars="411" w:hanging="986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主持人：</w:t>
            </w:r>
            <w:r w:rsidRPr="00E57782">
              <w:rPr>
                <w:rFonts w:ascii="Arial" w:eastAsia="標楷體" w:hAnsi="Arial" w:cs="Arial" w:hint="eastAsia"/>
                <w:bCs/>
              </w:rPr>
              <w:t>中華民國對外貿易發展協會</w:t>
            </w:r>
            <w:r w:rsidRPr="00E57782">
              <w:rPr>
                <w:rFonts w:ascii="Arial" w:eastAsia="標楷體" w:hAnsi="Arial" w:cs="Arial"/>
                <w:bCs/>
              </w:rPr>
              <w:t>梁</w:t>
            </w:r>
            <w:r w:rsidRPr="00E57782">
              <w:rPr>
                <w:rFonts w:ascii="Arial" w:eastAsia="標楷體" w:hAnsi="Arial" w:cs="Arial" w:hint="eastAsia"/>
                <w:bCs/>
              </w:rPr>
              <w:t>國新董事長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ind w:left="994" w:hangingChars="414" w:hanging="994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與談人：成功案例外商（</w:t>
            </w:r>
            <w:r w:rsidRPr="00E57782">
              <w:rPr>
                <w:rFonts w:ascii="Arial" w:eastAsia="標楷體" w:hAnsi="Arial" w:cs="Arial" w:hint="eastAsia"/>
                <w:bCs/>
              </w:rPr>
              <w:t>美商</w:t>
            </w:r>
            <w:r w:rsidRPr="00E57782">
              <w:rPr>
                <w:rFonts w:ascii="Arial" w:eastAsia="標楷體" w:hAnsi="Arial" w:cs="Arial" w:hint="eastAsia"/>
                <w:bCs/>
              </w:rPr>
              <w:t xml:space="preserve">Avis Taiwan </w:t>
            </w:r>
            <w:r w:rsidRPr="00E57782">
              <w:rPr>
                <w:rFonts w:ascii="Arial" w:eastAsia="標楷體" w:hAnsi="Arial" w:cs="Arial" w:hint="eastAsia"/>
                <w:bCs/>
              </w:rPr>
              <w:t>彭仕邦董事長</w:t>
            </w:r>
            <w:r w:rsidRPr="00E57782">
              <w:rPr>
                <w:rFonts w:ascii="Arial" w:eastAsia="標楷體" w:hAnsi="Arial" w:cs="Arial" w:hint="eastAsia"/>
                <w:bCs/>
              </w:rPr>
              <w:t xml:space="preserve"> /</w:t>
            </w:r>
            <w:r w:rsidRPr="00E57782">
              <w:rPr>
                <w:rFonts w:ascii="Arial" w:eastAsia="標楷體" w:hAnsi="Arial" w:cs="Arial"/>
                <w:bCs/>
              </w:rPr>
              <w:t>日商</w:t>
            </w:r>
            <w:r w:rsidRPr="00E57782">
              <w:rPr>
                <w:rFonts w:ascii="Arial" w:eastAsia="標楷體" w:hAnsi="Arial" w:cs="Arial" w:hint="eastAsia"/>
                <w:bCs/>
              </w:rPr>
              <w:t xml:space="preserve">DENSO TAIWAN CORP. </w:t>
            </w:r>
            <w:r w:rsidRPr="00E57782">
              <w:rPr>
                <w:rFonts w:ascii="Arial" w:eastAsia="標楷體" w:hAnsi="Arial" w:cs="Arial" w:hint="eastAsia"/>
                <w:bCs/>
              </w:rPr>
              <w:t>千葉佳順董事長兼總經理</w:t>
            </w:r>
            <w:r w:rsidRPr="00E57782">
              <w:rPr>
                <w:rFonts w:ascii="Arial" w:eastAsia="標楷體" w:hAnsi="Arial" w:cs="Arial" w:hint="eastAsia"/>
                <w:bCs/>
              </w:rPr>
              <w:t xml:space="preserve"> /</w:t>
            </w:r>
            <w:r w:rsidRPr="00E57782">
              <w:rPr>
                <w:rFonts w:ascii="Arial" w:eastAsia="標楷體" w:hAnsi="Arial" w:cs="Arial" w:hint="eastAsia"/>
                <w:bCs/>
              </w:rPr>
              <w:t>德商</w:t>
            </w:r>
            <w:r w:rsidRPr="00E57782">
              <w:rPr>
                <w:rFonts w:ascii="Arial" w:eastAsia="標楷體" w:hAnsi="Arial" w:cs="Arial" w:hint="eastAsia"/>
                <w:bCs/>
              </w:rPr>
              <w:t xml:space="preserve">DHL Supply Chain (Taiwan) Co., Ltd. </w:t>
            </w:r>
            <w:r w:rsidRPr="00E57782">
              <w:rPr>
                <w:rFonts w:ascii="Arial" w:eastAsia="標楷體" w:hAnsi="Arial" w:cs="Arial" w:hint="eastAsia"/>
                <w:bCs/>
              </w:rPr>
              <w:t>黎志豪總經理</w:t>
            </w:r>
            <w:r w:rsidRPr="00E57782">
              <w:rPr>
                <w:rFonts w:ascii="Arial" w:eastAsia="標楷體" w:hAnsi="Arial" w:cs="Arial"/>
                <w:bCs/>
              </w:rPr>
              <w:t>）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12:15 ~ 13:30</w:t>
            </w:r>
          </w:p>
        </w:tc>
        <w:tc>
          <w:tcPr>
            <w:tcW w:w="8125" w:type="dxa"/>
            <w:gridSpan w:val="2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ind w:leftChars="1372" w:left="3293"/>
              <w:rPr>
                <w:rFonts w:ascii="Arial" w:eastAsia="標楷體" w:hAnsi="Arial" w:cs="Arial"/>
                <w:b/>
              </w:rPr>
            </w:pPr>
            <w:r w:rsidRPr="00E57782">
              <w:rPr>
                <w:rFonts w:ascii="Arial" w:eastAsia="標楷體" w:hAnsi="Arial" w:cs="Arial"/>
                <w:b/>
                <w:bCs/>
              </w:rPr>
              <w:t>午餐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top w:val="single" w:sz="6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13:30 ~14:00</w:t>
            </w:r>
          </w:p>
        </w:tc>
        <w:tc>
          <w:tcPr>
            <w:tcW w:w="3447" w:type="dxa"/>
            <w:tcBorders>
              <w:top w:val="single" w:sz="6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/>
                <w:bCs/>
                <w:highlight w:val="lightGray"/>
              </w:rPr>
              <w:t>投資成功經驗案例分享</w:t>
            </w:r>
          </w:p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電動大客車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 w:hint="eastAsia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陳俊宏亞太區業務總監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美</w:t>
            </w:r>
            <w:r w:rsidRPr="00E57782">
              <w:rPr>
                <w:rFonts w:ascii="Arial" w:eastAsia="標楷體" w:hAnsi="Arial" w:cs="Arial"/>
                <w:snapToGrid w:val="0"/>
              </w:rPr>
              <w:t>商</w:t>
            </w:r>
            <w:r w:rsidRPr="00E57782">
              <w:rPr>
                <w:rFonts w:ascii="Arial" w:eastAsia="標楷體" w:hAnsi="Arial" w:cs="Arial"/>
                <w:snapToGrid w:val="0"/>
              </w:rPr>
              <w:t>Boston-Power Battery Taiwan Co., Ltd.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E57782">
              <w:rPr>
                <w:rFonts w:ascii="Arial" w:eastAsia="標楷體" w:hAnsi="Arial" w:cs="Arial"/>
                <w:color w:val="000000"/>
              </w:rPr>
              <w:t>14:00 ~ 14:30</w:t>
            </w: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/>
                <w:bCs/>
                <w:highlight w:val="lightGray"/>
              </w:rPr>
              <w:t>投資成功經驗案例分享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</w:rPr>
              <w:t>智慧城市</w:t>
            </w:r>
          </w:p>
        </w:tc>
        <w:tc>
          <w:tcPr>
            <w:tcW w:w="4678" w:type="dxa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 w:hint="eastAsia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吳傳禎總經理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/>
                <w:bCs/>
              </w:rPr>
              <w:t>法商</w:t>
            </w:r>
            <w:r w:rsidRPr="00E57782">
              <w:rPr>
                <w:rFonts w:ascii="Arial" w:eastAsia="標楷體" w:hAnsi="Arial" w:cs="Arial"/>
                <w:snapToGrid w:val="0"/>
              </w:rPr>
              <w:t>Alcatel-Lucent Taiwan</w:t>
            </w:r>
          </w:p>
        </w:tc>
      </w:tr>
      <w:tr w:rsidR="0010676E" w:rsidRPr="00E57782" w:rsidTr="00DB5D5A">
        <w:trPr>
          <w:trHeight w:val="2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E57782">
              <w:rPr>
                <w:rFonts w:ascii="Arial" w:eastAsia="標楷體" w:hAnsi="Arial" w:cs="Arial"/>
                <w:color w:val="000000"/>
              </w:rPr>
              <w:t>14:30 ~ 15:00</w:t>
            </w:r>
          </w:p>
        </w:tc>
        <w:tc>
          <w:tcPr>
            <w:tcW w:w="3447" w:type="dxa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  <w:highlight w:val="lightGray"/>
              </w:rPr>
            </w:pPr>
            <w:r w:rsidRPr="00E57782">
              <w:rPr>
                <w:rFonts w:ascii="Arial" w:eastAsia="標楷體" w:hAnsi="Arial" w:cs="Arial"/>
                <w:bCs/>
                <w:highlight w:val="lightGray"/>
              </w:rPr>
              <w:t>投資成功經驗案例分享</w:t>
            </w:r>
          </w:p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jc w:val="center"/>
              <w:rPr>
                <w:rFonts w:ascii="Arial" w:eastAsia="標楷體" w:hAnsi="Arial" w:cs="Arial"/>
              </w:rPr>
            </w:pPr>
            <w:r w:rsidRPr="00E57782">
              <w:rPr>
                <w:rFonts w:ascii="Arial" w:eastAsia="標楷體" w:hAnsi="Arial" w:cs="Arial"/>
                <w:bCs/>
              </w:rPr>
              <w:t>隱形冠軍企業</w:t>
            </w:r>
          </w:p>
        </w:tc>
        <w:tc>
          <w:tcPr>
            <w:tcW w:w="4678" w:type="dxa"/>
            <w:vAlign w:val="center"/>
          </w:tcPr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 w:hint="eastAsia"/>
                <w:bCs/>
              </w:rPr>
            </w:pPr>
            <w:r w:rsidRPr="00E57782">
              <w:rPr>
                <w:rFonts w:ascii="Arial" w:eastAsia="標楷體" w:hAnsi="Arial" w:cs="Arial" w:hint="eastAsia"/>
                <w:bCs/>
              </w:rPr>
              <w:t>劉彥劭副總經理</w:t>
            </w:r>
          </w:p>
          <w:p w:rsidR="0010676E" w:rsidRPr="00E57782" w:rsidRDefault="0010676E" w:rsidP="00DB5D5A">
            <w:pPr>
              <w:snapToGrid w:val="0"/>
              <w:spacing w:line="420" w:lineRule="exact"/>
              <w:jc w:val="center"/>
              <w:rPr>
                <w:rFonts w:ascii="Arial" w:eastAsia="標楷體" w:hAnsi="Arial" w:cs="Arial"/>
                <w:bCs/>
              </w:rPr>
            </w:pPr>
            <w:r w:rsidRPr="00E57782">
              <w:rPr>
                <w:rFonts w:ascii="Arial" w:eastAsia="標楷體" w:hAnsi="Arial" w:cs="Arial" w:hint="eastAsia"/>
                <w:snapToGrid w:val="0"/>
              </w:rPr>
              <w:t>德商</w:t>
            </w:r>
            <w:r w:rsidRPr="00E57782">
              <w:rPr>
                <w:rFonts w:ascii="Arial" w:eastAsia="標楷體" w:hAnsi="Arial" w:cs="Arial"/>
                <w:snapToGrid w:val="0"/>
              </w:rPr>
              <w:t>Dialog</w:t>
            </w:r>
            <w:r w:rsidRPr="00E57782">
              <w:rPr>
                <w:rFonts w:ascii="Arial" w:eastAsia="標楷體" w:hAnsi="Arial" w:cs="Arial" w:hint="eastAsia"/>
                <w:snapToGrid w:val="0"/>
              </w:rPr>
              <w:t>-</w:t>
            </w:r>
            <w:r w:rsidRPr="00E57782">
              <w:rPr>
                <w:rFonts w:ascii="Arial" w:eastAsia="標楷體" w:hAnsi="Arial" w:cs="Arial"/>
                <w:snapToGrid w:val="0"/>
              </w:rPr>
              <w:t>Semiconductor</w:t>
            </w:r>
          </w:p>
        </w:tc>
      </w:tr>
      <w:tr w:rsidR="0010676E" w:rsidRPr="00E57782" w:rsidTr="00DB5D5A">
        <w:trPr>
          <w:trHeight w:val="309"/>
        </w:trPr>
        <w:tc>
          <w:tcPr>
            <w:tcW w:w="1028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0676E" w:rsidRPr="00E57782" w:rsidRDefault="0010676E" w:rsidP="00DB5D5A">
            <w:pPr>
              <w:widowControl w:val="0"/>
              <w:snapToGrid w:val="0"/>
              <w:spacing w:line="420" w:lineRule="exact"/>
              <w:ind w:left="5043"/>
              <w:rPr>
                <w:rFonts w:ascii="Arial" w:eastAsia="標楷體" w:hAnsi="Arial" w:cs="Arial"/>
                <w:b/>
              </w:rPr>
            </w:pPr>
            <w:r w:rsidRPr="00E57782">
              <w:rPr>
                <w:rFonts w:ascii="Arial" w:eastAsia="標楷體" w:hAnsi="Arial" w:cs="Arial" w:hint="eastAsia"/>
                <w:b/>
                <w:color w:val="000000"/>
              </w:rPr>
              <w:t>會議</w:t>
            </w:r>
            <w:r w:rsidRPr="00E57782">
              <w:rPr>
                <w:rFonts w:ascii="Arial" w:eastAsia="標楷體" w:hAnsi="Arial" w:cs="Arial"/>
                <w:b/>
                <w:color w:val="000000"/>
              </w:rPr>
              <w:t>結束</w:t>
            </w:r>
          </w:p>
        </w:tc>
      </w:tr>
    </w:tbl>
    <w:p w:rsidR="00C946C3" w:rsidRPr="002F654D" w:rsidRDefault="00C946C3" w:rsidP="007E2844">
      <w:pPr>
        <w:pStyle w:val="a3"/>
        <w:jc w:val="left"/>
      </w:pPr>
    </w:p>
    <w:sectPr w:rsidR="00C946C3" w:rsidRPr="002F654D" w:rsidSect="00D10FF9">
      <w:headerReference w:type="default" r:id="rId10"/>
      <w:footerReference w:type="default" r:id="rId11"/>
      <w:pgSz w:w="11906" w:h="16838"/>
      <w:pgMar w:top="892" w:right="1700" w:bottom="1135" w:left="1560" w:header="568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7D" w:rsidRDefault="0005377D">
      <w:r>
        <w:separator/>
      </w:r>
    </w:p>
  </w:endnote>
  <w:endnote w:type="continuationSeparator" w:id="0">
    <w:p w:rsidR="0005377D" w:rsidRDefault="0005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3F" w:rsidRDefault="0020203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676E" w:rsidRPr="0010676E">
      <w:rPr>
        <w:noProof/>
        <w:lang w:val="zh-TW"/>
      </w:rPr>
      <w:t>1</w:t>
    </w:r>
    <w:r>
      <w:fldChar w:fldCharType="end"/>
    </w:r>
  </w:p>
  <w:p w:rsidR="0020203F" w:rsidRDefault="002020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7D" w:rsidRDefault="0005377D">
      <w:r>
        <w:separator/>
      </w:r>
    </w:p>
  </w:footnote>
  <w:footnote w:type="continuationSeparator" w:id="0">
    <w:p w:rsidR="0005377D" w:rsidRDefault="0005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D07" w:rsidRDefault="00557878" w:rsidP="002425B3">
    <w:pPr>
      <w:pStyle w:val="a5"/>
      <w:ind w:leftChars="-354" w:hangingChars="425" w:hanging="85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-88265</wp:posOffset>
          </wp:positionV>
          <wp:extent cx="1485900" cy="663575"/>
          <wp:effectExtent l="0" t="0" r="0" b="3175"/>
          <wp:wrapNone/>
          <wp:docPr id="1" name="圖片 4" descr="台創logo(銀藍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台創logo(銀藍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554480" cy="464820"/>
          <wp:effectExtent l="0" t="0" r="7620" b="0"/>
          <wp:docPr id="2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6D07"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1CA"/>
    <w:multiLevelType w:val="hybridMultilevel"/>
    <w:tmpl w:val="FA949C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941ED714">
      <w:start w:val="1"/>
      <w:numFmt w:val="decimal"/>
      <w:lvlText w:val="(%4)"/>
      <w:lvlJc w:val="left"/>
      <w:pPr>
        <w:ind w:left="1920" w:hanging="480"/>
      </w:pPr>
      <w:rPr>
        <w:rFonts w:cs="Times New Roman" w:hint="default"/>
        <w:b/>
        <w:color w:val="auto"/>
      </w:rPr>
    </w:lvl>
    <w:lvl w:ilvl="4" w:tplc="3F6ED8E0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EC81A80"/>
    <w:multiLevelType w:val="hybridMultilevel"/>
    <w:tmpl w:val="90C2D25A"/>
    <w:lvl w:ilvl="0" w:tplc="67C6B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31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F0E9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0C45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AC45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50E0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DC09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1C27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5A8B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BD"/>
    <w:rsid w:val="000160D7"/>
    <w:rsid w:val="00020813"/>
    <w:rsid w:val="00024B0F"/>
    <w:rsid w:val="00024C8A"/>
    <w:rsid w:val="0003344B"/>
    <w:rsid w:val="00033504"/>
    <w:rsid w:val="000372C7"/>
    <w:rsid w:val="00042EA0"/>
    <w:rsid w:val="00051FEF"/>
    <w:rsid w:val="0005377D"/>
    <w:rsid w:val="00057307"/>
    <w:rsid w:val="00065196"/>
    <w:rsid w:val="00065723"/>
    <w:rsid w:val="0008107B"/>
    <w:rsid w:val="00084685"/>
    <w:rsid w:val="000879EA"/>
    <w:rsid w:val="00093D89"/>
    <w:rsid w:val="00094E52"/>
    <w:rsid w:val="00097FF6"/>
    <w:rsid w:val="000A008A"/>
    <w:rsid w:val="000B0CFA"/>
    <w:rsid w:val="000B7C47"/>
    <w:rsid w:val="000D0B27"/>
    <w:rsid w:val="000D1613"/>
    <w:rsid w:val="000D5A8C"/>
    <w:rsid w:val="000D6976"/>
    <w:rsid w:val="000D6D60"/>
    <w:rsid w:val="000D6DAE"/>
    <w:rsid w:val="000E016E"/>
    <w:rsid w:val="000E0803"/>
    <w:rsid w:val="000E5DB9"/>
    <w:rsid w:val="000F48BD"/>
    <w:rsid w:val="00101462"/>
    <w:rsid w:val="001022F8"/>
    <w:rsid w:val="001061EA"/>
    <w:rsid w:val="0010676E"/>
    <w:rsid w:val="00111C3F"/>
    <w:rsid w:val="00112CEE"/>
    <w:rsid w:val="0011609F"/>
    <w:rsid w:val="00116724"/>
    <w:rsid w:val="00133270"/>
    <w:rsid w:val="00133723"/>
    <w:rsid w:val="00152BEE"/>
    <w:rsid w:val="00152CC0"/>
    <w:rsid w:val="0015538D"/>
    <w:rsid w:val="0016391E"/>
    <w:rsid w:val="00184261"/>
    <w:rsid w:val="001A04C2"/>
    <w:rsid w:val="001B1AB7"/>
    <w:rsid w:val="001B1ED8"/>
    <w:rsid w:val="001C2474"/>
    <w:rsid w:val="001D1376"/>
    <w:rsid w:val="001D4F18"/>
    <w:rsid w:val="001E3BD3"/>
    <w:rsid w:val="001F130B"/>
    <w:rsid w:val="001F2D56"/>
    <w:rsid w:val="001F6650"/>
    <w:rsid w:val="00201F5F"/>
    <w:rsid w:val="0020203F"/>
    <w:rsid w:val="00205642"/>
    <w:rsid w:val="00206DD9"/>
    <w:rsid w:val="002161A7"/>
    <w:rsid w:val="002168AB"/>
    <w:rsid w:val="002214CB"/>
    <w:rsid w:val="00222C5D"/>
    <w:rsid w:val="00223431"/>
    <w:rsid w:val="00224008"/>
    <w:rsid w:val="00233043"/>
    <w:rsid w:val="0023387F"/>
    <w:rsid w:val="00240F2B"/>
    <w:rsid w:val="002425B3"/>
    <w:rsid w:val="00243C47"/>
    <w:rsid w:val="00247556"/>
    <w:rsid w:val="002553FA"/>
    <w:rsid w:val="00265099"/>
    <w:rsid w:val="00273111"/>
    <w:rsid w:val="00273963"/>
    <w:rsid w:val="002840E7"/>
    <w:rsid w:val="00284AF8"/>
    <w:rsid w:val="0028619A"/>
    <w:rsid w:val="00293930"/>
    <w:rsid w:val="00297C50"/>
    <w:rsid w:val="002A710D"/>
    <w:rsid w:val="002B46F3"/>
    <w:rsid w:val="002C2DAE"/>
    <w:rsid w:val="002F4F7F"/>
    <w:rsid w:val="002F654D"/>
    <w:rsid w:val="00320650"/>
    <w:rsid w:val="0034123B"/>
    <w:rsid w:val="00342F7D"/>
    <w:rsid w:val="00346914"/>
    <w:rsid w:val="00352800"/>
    <w:rsid w:val="003744B2"/>
    <w:rsid w:val="00377B32"/>
    <w:rsid w:val="00377B52"/>
    <w:rsid w:val="0038334F"/>
    <w:rsid w:val="003835E6"/>
    <w:rsid w:val="00397712"/>
    <w:rsid w:val="003A1517"/>
    <w:rsid w:val="003A77A7"/>
    <w:rsid w:val="003C0121"/>
    <w:rsid w:val="003C6A67"/>
    <w:rsid w:val="003D2F6F"/>
    <w:rsid w:val="003E60A3"/>
    <w:rsid w:val="003F1006"/>
    <w:rsid w:val="003F6BD1"/>
    <w:rsid w:val="003F7473"/>
    <w:rsid w:val="00403E2F"/>
    <w:rsid w:val="00404F81"/>
    <w:rsid w:val="00407404"/>
    <w:rsid w:val="0041384B"/>
    <w:rsid w:val="00413AB6"/>
    <w:rsid w:val="00425447"/>
    <w:rsid w:val="004266E2"/>
    <w:rsid w:val="004423B9"/>
    <w:rsid w:val="00452602"/>
    <w:rsid w:val="00461F5F"/>
    <w:rsid w:val="00462550"/>
    <w:rsid w:val="00491407"/>
    <w:rsid w:val="00496D2B"/>
    <w:rsid w:val="00497994"/>
    <w:rsid w:val="004A184B"/>
    <w:rsid w:val="004A47D2"/>
    <w:rsid w:val="004A7F71"/>
    <w:rsid w:val="004B116A"/>
    <w:rsid w:val="004C1C71"/>
    <w:rsid w:val="004C3915"/>
    <w:rsid w:val="004C45D4"/>
    <w:rsid w:val="004C5DC7"/>
    <w:rsid w:val="004D058C"/>
    <w:rsid w:val="004D2704"/>
    <w:rsid w:val="004F0CA4"/>
    <w:rsid w:val="004F1542"/>
    <w:rsid w:val="00513BFE"/>
    <w:rsid w:val="005274A8"/>
    <w:rsid w:val="005278F2"/>
    <w:rsid w:val="00533125"/>
    <w:rsid w:val="00533692"/>
    <w:rsid w:val="0054437A"/>
    <w:rsid w:val="005458CB"/>
    <w:rsid w:val="0055014F"/>
    <w:rsid w:val="00557878"/>
    <w:rsid w:val="00587148"/>
    <w:rsid w:val="00596BAB"/>
    <w:rsid w:val="005B6D07"/>
    <w:rsid w:val="005C0F2F"/>
    <w:rsid w:val="005C140A"/>
    <w:rsid w:val="005C72C5"/>
    <w:rsid w:val="005D1988"/>
    <w:rsid w:val="005F0691"/>
    <w:rsid w:val="005F1C5D"/>
    <w:rsid w:val="00616C51"/>
    <w:rsid w:val="006174D1"/>
    <w:rsid w:val="006244DF"/>
    <w:rsid w:val="00626FD7"/>
    <w:rsid w:val="0063134A"/>
    <w:rsid w:val="00634192"/>
    <w:rsid w:val="0064010B"/>
    <w:rsid w:val="00640E4C"/>
    <w:rsid w:val="006522ED"/>
    <w:rsid w:val="00652ECB"/>
    <w:rsid w:val="0066290E"/>
    <w:rsid w:val="00664CB0"/>
    <w:rsid w:val="00665E5C"/>
    <w:rsid w:val="006763DA"/>
    <w:rsid w:val="006A302A"/>
    <w:rsid w:val="006B2503"/>
    <w:rsid w:val="006B452F"/>
    <w:rsid w:val="006C2480"/>
    <w:rsid w:val="006C57C5"/>
    <w:rsid w:val="006D040F"/>
    <w:rsid w:val="006D338D"/>
    <w:rsid w:val="006D4329"/>
    <w:rsid w:val="006D66F9"/>
    <w:rsid w:val="006E24E9"/>
    <w:rsid w:val="006E4316"/>
    <w:rsid w:val="006E5357"/>
    <w:rsid w:val="006F2C47"/>
    <w:rsid w:val="006F48BE"/>
    <w:rsid w:val="006F4FDF"/>
    <w:rsid w:val="007041F9"/>
    <w:rsid w:val="007068DA"/>
    <w:rsid w:val="00707F1D"/>
    <w:rsid w:val="00726B95"/>
    <w:rsid w:val="00750FCF"/>
    <w:rsid w:val="00752FED"/>
    <w:rsid w:val="0075387E"/>
    <w:rsid w:val="00765C1E"/>
    <w:rsid w:val="00767254"/>
    <w:rsid w:val="00767B11"/>
    <w:rsid w:val="0078194B"/>
    <w:rsid w:val="007875DD"/>
    <w:rsid w:val="007965A1"/>
    <w:rsid w:val="007A2C38"/>
    <w:rsid w:val="007A2DC7"/>
    <w:rsid w:val="007B30ED"/>
    <w:rsid w:val="007C46D1"/>
    <w:rsid w:val="007D340B"/>
    <w:rsid w:val="007D6A1F"/>
    <w:rsid w:val="007E2844"/>
    <w:rsid w:val="007F7BEC"/>
    <w:rsid w:val="00800E20"/>
    <w:rsid w:val="008060C2"/>
    <w:rsid w:val="00806C30"/>
    <w:rsid w:val="00806D7F"/>
    <w:rsid w:val="008078A4"/>
    <w:rsid w:val="0081167F"/>
    <w:rsid w:val="0081587B"/>
    <w:rsid w:val="0082112D"/>
    <w:rsid w:val="008233EA"/>
    <w:rsid w:val="008278AF"/>
    <w:rsid w:val="00841079"/>
    <w:rsid w:val="00850241"/>
    <w:rsid w:val="00851016"/>
    <w:rsid w:val="00855C5C"/>
    <w:rsid w:val="00861D90"/>
    <w:rsid w:val="00862755"/>
    <w:rsid w:val="00862A11"/>
    <w:rsid w:val="00862C49"/>
    <w:rsid w:val="008631EB"/>
    <w:rsid w:val="008649BB"/>
    <w:rsid w:val="00866C0E"/>
    <w:rsid w:val="00874447"/>
    <w:rsid w:val="0087794A"/>
    <w:rsid w:val="00883D8A"/>
    <w:rsid w:val="00894851"/>
    <w:rsid w:val="008A2D4B"/>
    <w:rsid w:val="008A5A7C"/>
    <w:rsid w:val="008A7D44"/>
    <w:rsid w:val="008A7D79"/>
    <w:rsid w:val="008B3F52"/>
    <w:rsid w:val="008C4C24"/>
    <w:rsid w:val="008D4598"/>
    <w:rsid w:val="008D5FBD"/>
    <w:rsid w:val="008E3314"/>
    <w:rsid w:val="008E6FAC"/>
    <w:rsid w:val="00902BD6"/>
    <w:rsid w:val="0091523B"/>
    <w:rsid w:val="00931438"/>
    <w:rsid w:val="00933D81"/>
    <w:rsid w:val="00945AF1"/>
    <w:rsid w:val="009478E4"/>
    <w:rsid w:val="00951FBC"/>
    <w:rsid w:val="00963751"/>
    <w:rsid w:val="00966467"/>
    <w:rsid w:val="00966C83"/>
    <w:rsid w:val="009704F4"/>
    <w:rsid w:val="00971769"/>
    <w:rsid w:val="009A5538"/>
    <w:rsid w:val="009A6FFE"/>
    <w:rsid w:val="009B0F7B"/>
    <w:rsid w:val="009B1111"/>
    <w:rsid w:val="009B31E6"/>
    <w:rsid w:val="009C6476"/>
    <w:rsid w:val="009D62C1"/>
    <w:rsid w:val="009F37CD"/>
    <w:rsid w:val="009F400D"/>
    <w:rsid w:val="00A035BE"/>
    <w:rsid w:val="00A06D43"/>
    <w:rsid w:val="00A147AF"/>
    <w:rsid w:val="00A30070"/>
    <w:rsid w:val="00A32927"/>
    <w:rsid w:val="00A3314A"/>
    <w:rsid w:val="00A364C8"/>
    <w:rsid w:val="00A366E5"/>
    <w:rsid w:val="00A428BD"/>
    <w:rsid w:val="00A608B0"/>
    <w:rsid w:val="00A61D41"/>
    <w:rsid w:val="00A624A9"/>
    <w:rsid w:val="00A7367E"/>
    <w:rsid w:val="00A83DF8"/>
    <w:rsid w:val="00A878D2"/>
    <w:rsid w:val="00A92989"/>
    <w:rsid w:val="00A92C8C"/>
    <w:rsid w:val="00A93C6C"/>
    <w:rsid w:val="00A96E11"/>
    <w:rsid w:val="00AA290F"/>
    <w:rsid w:val="00AC0AF5"/>
    <w:rsid w:val="00AC1FC1"/>
    <w:rsid w:val="00AC2B34"/>
    <w:rsid w:val="00AC5B54"/>
    <w:rsid w:val="00AD08A9"/>
    <w:rsid w:val="00AD40C0"/>
    <w:rsid w:val="00AE21DA"/>
    <w:rsid w:val="00AE35C2"/>
    <w:rsid w:val="00AE407C"/>
    <w:rsid w:val="00AF132A"/>
    <w:rsid w:val="00AF2651"/>
    <w:rsid w:val="00AF2ABB"/>
    <w:rsid w:val="00AF4FD5"/>
    <w:rsid w:val="00AF61D3"/>
    <w:rsid w:val="00B10F31"/>
    <w:rsid w:val="00B17E9D"/>
    <w:rsid w:val="00B228B0"/>
    <w:rsid w:val="00B24DC0"/>
    <w:rsid w:val="00B251D2"/>
    <w:rsid w:val="00B274A7"/>
    <w:rsid w:val="00B27F40"/>
    <w:rsid w:val="00B34EFB"/>
    <w:rsid w:val="00B378D0"/>
    <w:rsid w:val="00B5377A"/>
    <w:rsid w:val="00B652FE"/>
    <w:rsid w:val="00B673AD"/>
    <w:rsid w:val="00B72F5C"/>
    <w:rsid w:val="00B73761"/>
    <w:rsid w:val="00B75AE8"/>
    <w:rsid w:val="00B75D28"/>
    <w:rsid w:val="00B776D4"/>
    <w:rsid w:val="00B84F01"/>
    <w:rsid w:val="00B90544"/>
    <w:rsid w:val="00BA25C6"/>
    <w:rsid w:val="00BA65A8"/>
    <w:rsid w:val="00BB0947"/>
    <w:rsid w:val="00BB0F02"/>
    <w:rsid w:val="00BB3380"/>
    <w:rsid w:val="00BB3BA5"/>
    <w:rsid w:val="00BB5CBF"/>
    <w:rsid w:val="00BC0370"/>
    <w:rsid w:val="00BC404B"/>
    <w:rsid w:val="00BE0F0F"/>
    <w:rsid w:val="00BE36C8"/>
    <w:rsid w:val="00BF145D"/>
    <w:rsid w:val="00BF7021"/>
    <w:rsid w:val="00BF7D13"/>
    <w:rsid w:val="00C1282E"/>
    <w:rsid w:val="00C1384E"/>
    <w:rsid w:val="00C15F0F"/>
    <w:rsid w:val="00C23F11"/>
    <w:rsid w:val="00C369C2"/>
    <w:rsid w:val="00C44F6B"/>
    <w:rsid w:val="00C47A71"/>
    <w:rsid w:val="00C53ED1"/>
    <w:rsid w:val="00C57DA7"/>
    <w:rsid w:val="00C912A5"/>
    <w:rsid w:val="00C914B5"/>
    <w:rsid w:val="00C946C3"/>
    <w:rsid w:val="00CA2AA7"/>
    <w:rsid w:val="00CA3A44"/>
    <w:rsid w:val="00CA7625"/>
    <w:rsid w:val="00CA7DA5"/>
    <w:rsid w:val="00CB4E1D"/>
    <w:rsid w:val="00CB5515"/>
    <w:rsid w:val="00CD6BDE"/>
    <w:rsid w:val="00CD723D"/>
    <w:rsid w:val="00CE1022"/>
    <w:rsid w:val="00CE5284"/>
    <w:rsid w:val="00CE658C"/>
    <w:rsid w:val="00CF15B1"/>
    <w:rsid w:val="00D02A3F"/>
    <w:rsid w:val="00D0462B"/>
    <w:rsid w:val="00D0566A"/>
    <w:rsid w:val="00D10FF9"/>
    <w:rsid w:val="00D123FB"/>
    <w:rsid w:val="00D313D2"/>
    <w:rsid w:val="00D34F4D"/>
    <w:rsid w:val="00D45220"/>
    <w:rsid w:val="00D4567E"/>
    <w:rsid w:val="00D46B8A"/>
    <w:rsid w:val="00D4782E"/>
    <w:rsid w:val="00D903D6"/>
    <w:rsid w:val="00D92CA7"/>
    <w:rsid w:val="00DA0D8B"/>
    <w:rsid w:val="00DA307E"/>
    <w:rsid w:val="00DA41AB"/>
    <w:rsid w:val="00DB4928"/>
    <w:rsid w:val="00DC08F7"/>
    <w:rsid w:val="00DC17FB"/>
    <w:rsid w:val="00DC42DA"/>
    <w:rsid w:val="00DC5044"/>
    <w:rsid w:val="00DD18FF"/>
    <w:rsid w:val="00DD790C"/>
    <w:rsid w:val="00DE1B72"/>
    <w:rsid w:val="00DE4F06"/>
    <w:rsid w:val="00DF1249"/>
    <w:rsid w:val="00DF3292"/>
    <w:rsid w:val="00E048A2"/>
    <w:rsid w:val="00E102F8"/>
    <w:rsid w:val="00E20B8F"/>
    <w:rsid w:val="00E279C7"/>
    <w:rsid w:val="00E34A72"/>
    <w:rsid w:val="00E4129E"/>
    <w:rsid w:val="00E57E59"/>
    <w:rsid w:val="00E6067B"/>
    <w:rsid w:val="00E6398E"/>
    <w:rsid w:val="00E675D7"/>
    <w:rsid w:val="00E7099A"/>
    <w:rsid w:val="00E77762"/>
    <w:rsid w:val="00E81BD1"/>
    <w:rsid w:val="00E8799A"/>
    <w:rsid w:val="00E91016"/>
    <w:rsid w:val="00EA1DED"/>
    <w:rsid w:val="00EA754A"/>
    <w:rsid w:val="00EB07CA"/>
    <w:rsid w:val="00EB7A56"/>
    <w:rsid w:val="00EC0FBE"/>
    <w:rsid w:val="00EC3B9D"/>
    <w:rsid w:val="00EC634F"/>
    <w:rsid w:val="00ED335F"/>
    <w:rsid w:val="00EE6A33"/>
    <w:rsid w:val="00EF5473"/>
    <w:rsid w:val="00EF575B"/>
    <w:rsid w:val="00F0448C"/>
    <w:rsid w:val="00F06F8E"/>
    <w:rsid w:val="00F34DB1"/>
    <w:rsid w:val="00F45EA6"/>
    <w:rsid w:val="00F4744E"/>
    <w:rsid w:val="00F505EB"/>
    <w:rsid w:val="00F50960"/>
    <w:rsid w:val="00F55969"/>
    <w:rsid w:val="00F60C0A"/>
    <w:rsid w:val="00F6283A"/>
    <w:rsid w:val="00F676A1"/>
    <w:rsid w:val="00F677BD"/>
    <w:rsid w:val="00F67FE1"/>
    <w:rsid w:val="00F7090B"/>
    <w:rsid w:val="00F732E3"/>
    <w:rsid w:val="00F86713"/>
    <w:rsid w:val="00FB1397"/>
    <w:rsid w:val="00FB75AA"/>
    <w:rsid w:val="00FC2E5B"/>
    <w:rsid w:val="00FD0111"/>
    <w:rsid w:val="00FD0D30"/>
    <w:rsid w:val="00FE1F5C"/>
    <w:rsid w:val="00FE30ED"/>
    <w:rsid w:val="00FE75D8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B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E658C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rsid w:val="00A428BD"/>
    <w:pPr>
      <w:spacing w:line="480" w:lineRule="exact"/>
      <w:jc w:val="center"/>
    </w:pPr>
    <w:rPr>
      <w:rFonts w:eastAsia="標楷體"/>
      <w:sz w:val="26"/>
    </w:rPr>
  </w:style>
  <w:style w:type="character" w:customStyle="1" w:styleId="a4">
    <w:name w:val="標號 字元"/>
    <w:link w:val="a3"/>
    <w:locked/>
    <w:rsid w:val="00A428BD"/>
    <w:rPr>
      <w:rFonts w:eastAsia="標楷體"/>
      <w:sz w:val="26"/>
      <w:szCs w:val="24"/>
      <w:lang w:val="en-US" w:eastAsia="zh-TW" w:bidi="ar-SA"/>
    </w:rPr>
  </w:style>
  <w:style w:type="paragraph" w:customStyle="1" w:styleId="1">
    <w:name w:val="清單段落1"/>
    <w:basedOn w:val="a"/>
    <w:link w:val="ListParagraphChar"/>
    <w:rsid w:val="00A428BD"/>
    <w:pPr>
      <w:ind w:leftChars="200" w:left="480"/>
    </w:pPr>
    <w:rPr>
      <w:rFonts w:ascii="新細明體" w:hAnsi="新細明體" w:cs="新細明體"/>
    </w:rPr>
  </w:style>
  <w:style w:type="character" w:customStyle="1" w:styleId="ListParagraphChar">
    <w:name w:val="List Paragraph Char"/>
    <w:link w:val="1"/>
    <w:locked/>
    <w:rsid w:val="00A428BD"/>
    <w:rPr>
      <w:rFonts w:ascii="新細明體" w:eastAsia="新細明體" w:hAnsi="新細明體" w:cs="新細明體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rsid w:val="00233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33043"/>
  </w:style>
  <w:style w:type="paragraph" w:styleId="a7">
    <w:name w:val="footer"/>
    <w:basedOn w:val="a"/>
    <w:link w:val="a8"/>
    <w:uiPriority w:val="99"/>
    <w:rsid w:val="00233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3043"/>
  </w:style>
  <w:style w:type="character" w:customStyle="1" w:styleId="30">
    <w:name w:val="標題 3 字元"/>
    <w:link w:val="3"/>
    <w:uiPriority w:val="9"/>
    <w:rsid w:val="00CE658C"/>
    <w:rPr>
      <w:rFonts w:ascii="新細明體" w:hAnsi="新細明體" w:cs="新細明體"/>
      <w:b/>
      <w:bCs/>
      <w:sz w:val="27"/>
      <w:szCs w:val="27"/>
    </w:rPr>
  </w:style>
  <w:style w:type="character" w:styleId="a9">
    <w:name w:val="Hyperlink"/>
    <w:uiPriority w:val="99"/>
    <w:unhideWhenUsed/>
    <w:rsid w:val="00CE65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5220"/>
  </w:style>
  <w:style w:type="paragraph" w:styleId="Web">
    <w:name w:val="Normal (Web)"/>
    <w:basedOn w:val="a"/>
    <w:uiPriority w:val="99"/>
    <w:unhideWhenUsed/>
    <w:rsid w:val="006C57C5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Balloon Text"/>
    <w:basedOn w:val="a"/>
    <w:link w:val="ab"/>
    <w:semiHidden/>
    <w:unhideWhenUsed/>
    <w:rsid w:val="00FE30ED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semiHidden/>
    <w:rsid w:val="00FE30ED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B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E658C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rsid w:val="00A428BD"/>
    <w:pPr>
      <w:spacing w:line="480" w:lineRule="exact"/>
      <w:jc w:val="center"/>
    </w:pPr>
    <w:rPr>
      <w:rFonts w:eastAsia="標楷體"/>
      <w:sz w:val="26"/>
    </w:rPr>
  </w:style>
  <w:style w:type="character" w:customStyle="1" w:styleId="a4">
    <w:name w:val="標號 字元"/>
    <w:link w:val="a3"/>
    <w:locked/>
    <w:rsid w:val="00A428BD"/>
    <w:rPr>
      <w:rFonts w:eastAsia="標楷體"/>
      <w:sz w:val="26"/>
      <w:szCs w:val="24"/>
      <w:lang w:val="en-US" w:eastAsia="zh-TW" w:bidi="ar-SA"/>
    </w:rPr>
  </w:style>
  <w:style w:type="paragraph" w:customStyle="1" w:styleId="1">
    <w:name w:val="清單段落1"/>
    <w:basedOn w:val="a"/>
    <w:link w:val="ListParagraphChar"/>
    <w:rsid w:val="00A428BD"/>
    <w:pPr>
      <w:ind w:leftChars="200" w:left="480"/>
    </w:pPr>
    <w:rPr>
      <w:rFonts w:ascii="新細明體" w:hAnsi="新細明體" w:cs="新細明體"/>
    </w:rPr>
  </w:style>
  <w:style w:type="character" w:customStyle="1" w:styleId="ListParagraphChar">
    <w:name w:val="List Paragraph Char"/>
    <w:link w:val="1"/>
    <w:locked/>
    <w:rsid w:val="00A428BD"/>
    <w:rPr>
      <w:rFonts w:ascii="新細明體" w:eastAsia="新細明體" w:hAnsi="新細明體" w:cs="新細明體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rsid w:val="00233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33043"/>
  </w:style>
  <w:style w:type="paragraph" w:styleId="a7">
    <w:name w:val="footer"/>
    <w:basedOn w:val="a"/>
    <w:link w:val="a8"/>
    <w:uiPriority w:val="99"/>
    <w:rsid w:val="00233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3043"/>
  </w:style>
  <w:style w:type="character" w:customStyle="1" w:styleId="30">
    <w:name w:val="標題 3 字元"/>
    <w:link w:val="3"/>
    <w:uiPriority w:val="9"/>
    <w:rsid w:val="00CE658C"/>
    <w:rPr>
      <w:rFonts w:ascii="新細明體" w:hAnsi="新細明體" w:cs="新細明體"/>
      <w:b/>
      <w:bCs/>
      <w:sz w:val="27"/>
      <w:szCs w:val="27"/>
    </w:rPr>
  </w:style>
  <w:style w:type="character" w:styleId="a9">
    <w:name w:val="Hyperlink"/>
    <w:uiPriority w:val="99"/>
    <w:unhideWhenUsed/>
    <w:rsid w:val="00CE658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5220"/>
  </w:style>
  <w:style w:type="paragraph" w:styleId="Web">
    <w:name w:val="Normal (Web)"/>
    <w:basedOn w:val="a"/>
    <w:uiPriority w:val="99"/>
    <w:unhideWhenUsed/>
    <w:rsid w:val="006C57C5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Balloon Text"/>
    <w:basedOn w:val="a"/>
    <w:link w:val="ab"/>
    <w:semiHidden/>
    <w:unhideWhenUsed/>
    <w:rsid w:val="00FE30ED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semiHidden/>
    <w:rsid w:val="00FE30E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27EA7-B411-40B4-9064-7CCF1FF4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505</Characters>
  <Application>Microsoft Office Word</Application>
  <DocSecurity>0</DocSecurity>
  <Lines>4</Lines>
  <Paragraphs>2</Paragraphs>
  <ScaleCrop>false</ScaleCrop>
  <Company>Ministry of Economic Affairs,R.O.C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「2012全球招商論壇」暫訂議程規劃表</dc:title>
  <dc:creator>yylin1</dc:creator>
  <cp:lastModifiedBy>許家綺</cp:lastModifiedBy>
  <cp:revision>3</cp:revision>
  <cp:lastPrinted>2014-09-26T06:56:00Z</cp:lastPrinted>
  <dcterms:created xsi:type="dcterms:W3CDTF">2014-09-26T07:00:00Z</dcterms:created>
  <dcterms:modified xsi:type="dcterms:W3CDTF">2014-10-07T00:16:00Z</dcterms:modified>
</cp:coreProperties>
</file>